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63052C3" w14:paraId="68C318DA" wp14:textId="7EE267D2">
      <w:pPr>
        <w:pStyle w:val="Normal"/>
        <w:spacing w:line="276" w:lineRule="auto"/>
        <w:rPr>
          <w:rFonts w:ascii="Times New Roman" w:hAnsi="Times New Roman" w:eastAsia="Times New Roman" w:cs="Times New Roman"/>
          <w:color w:val="auto"/>
          <w:sz w:val="22"/>
          <w:szCs w:val="22"/>
        </w:rPr>
      </w:pPr>
      <w:r w:rsidR="4E1F062D">
        <w:drawing>
          <wp:inline xmlns:wp14="http://schemas.microsoft.com/office/word/2010/wordprocessingDrawing" wp14:editId="60506357" wp14:anchorId="6583B1E3">
            <wp:extent cx="5892800" cy="1117176"/>
            <wp:effectExtent l="0" t="0" r="0" b="0"/>
            <wp:docPr id="1202164074" name="" descr="public_address" title=""/>
            <wp:cNvGraphicFramePr>
              <a:graphicFrameLocks noChangeAspect="1"/>
            </wp:cNvGraphicFramePr>
            <a:graphic>
              <a:graphicData uri="http://schemas.openxmlformats.org/drawingml/2006/picture">
                <pic:pic>
                  <pic:nvPicPr>
                    <pic:cNvPr id="0" name=""/>
                    <pic:cNvPicPr/>
                  </pic:nvPicPr>
                  <pic:blipFill>
                    <a:blip r:embed="R7d3a3f3ceeff4f2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892800" cy="1117176"/>
                    </a:xfrm>
                    <a:prstGeom prst="rect">
                      <a:avLst/>
                    </a:prstGeom>
                  </pic:spPr>
                </pic:pic>
              </a:graphicData>
            </a:graphic>
          </wp:inline>
        </w:drawing>
      </w:r>
    </w:p>
    <w:p xmlns:wp14="http://schemas.microsoft.com/office/word/2010/wordml" w:rsidP="263052C3" w14:paraId="6E45739A" wp14:textId="3C3D6064">
      <w:pPr>
        <w:pStyle w:val="Normal"/>
        <w:spacing w:line="276" w:lineRule="auto"/>
        <w:rPr>
          <w:rFonts w:ascii="Times New Roman" w:hAnsi="Times New Roman" w:eastAsia="Times New Roman" w:cs="Times New Roman"/>
          <w:b w:val="1"/>
          <w:bCs w:val="1"/>
          <w:noProof w:val="0"/>
          <w:color w:val="auto"/>
          <w:sz w:val="22"/>
          <w:szCs w:val="22"/>
          <w:lang w:val="en-US"/>
        </w:rPr>
      </w:pPr>
    </w:p>
    <w:p xmlns:wp14="http://schemas.microsoft.com/office/word/2010/wordml" w:rsidP="263052C3" w14:paraId="3184BF27" wp14:textId="514F83F6">
      <w:pPr>
        <w:pStyle w:val="Normal"/>
        <w:bidi w:val="0"/>
        <w:spacing w:before="0" w:beforeAutospacing="off" w:after="160" w:afterAutospacing="off" w:line="276" w:lineRule="auto"/>
        <w:ind w:left="0" w:right="0"/>
        <w:jc w:val="left"/>
        <w:rPr>
          <w:rFonts w:ascii="Times New Roman" w:hAnsi="Times New Roman" w:eastAsia="Times New Roman" w:cs="Times New Roman"/>
          <w:noProof w:val="0"/>
          <w:color w:val="auto"/>
          <w:sz w:val="22"/>
          <w:szCs w:val="22"/>
          <w:lang w:val="en-US"/>
        </w:rPr>
      </w:pPr>
      <w:r w:rsidRPr="0E3DB610" w:rsidR="14F89B38">
        <w:rPr>
          <w:rFonts w:ascii="Times New Roman" w:hAnsi="Times New Roman" w:eastAsia="Times New Roman" w:cs="Times New Roman"/>
          <w:b w:val="1"/>
          <w:bCs w:val="1"/>
          <w:noProof w:val="0"/>
          <w:color w:val="auto"/>
          <w:sz w:val="22"/>
          <w:szCs w:val="22"/>
          <w:lang w:val="en-US"/>
        </w:rPr>
        <w:t>GRAPHIC DESIGNER</w:t>
      </w:r>
    </w:p>
    <w:p xmlns:wp14="http://schemas.microsoft.com/office/word/2010/wordml" w:rsidP="263052C3" w14:paraId="6641BB37" wp14:textId="1ADA2670">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noProof w:val="0"/>
          <w:color w:val="auto"/>
          <w:sz w:val="22"/>
          <w:szCs w:val="22"/>
          <w:lang w:val="en-US"/>
        </w:rPr>
      </w:pPr>
      <w:r>
        <w:br/>
      </w:r>
      <w:r w:rsidRPr="0E3DB610" w:rsidR="14F89B38">
        <w:rPr>
          <w:rFonts w:ascii="Times New Roman" w:hAnsi="Times New Roman" w:eastAsia="Times New Roman" w:cs="Times New Roman"/>
          <w:b w:val="1"/>
          <w:bCs w:val="1"/>
          <w:noProof w:val="0"/>
          <w:color w:val="auto"/>
          <w:sz w:val="22"/>
          <w:szCs w:val="22"/>
          <w:lang w:val="en-US"/>
        </w:rPr>
        <w:t xml:space="preserve"> </w:t>
      </w:r>
      <w:r w:rsidRPr="0E3DB610" w:rsidR="4B5BFD0C">
        <w:rPr>
          <w:rFonts w:ascii="Times New Roman" w:hAnsi="Times New Roman" w:eastAsia="Times New Roman" w:cs="Times New Roman"/>
          <w:b w:val="0"/>
          <w:bCs w:val="0"/>
          <w:i w:val="0"/>
          <w:iCs w:val="0"/>
          <w:caps w:val="0"/>
          <w:smallCaps w:val="0"/>
          <w:noProof w:val="0"/>
          <w:color w:val="auto"/>
          <w:sz w:val="22"/>
          <w:szCs w:val="22"/>
          <w:lang w:val="en-US"/>
        </w:rPr>
        <w:t xml:space="preserve">The Public Theater was founded in 1954 on the principles that theater is an essential cultural force and that art and culture belong to everyone. </w:t>
      </w:r>
      <w:r w:rsidRPr="0E3DB610" w:rsidR="14F89B38">
        <w:rPr>
          <w:rFonts w:ascii="Times New Roman" w:hAnsi="Times New Roman" w:eastAsia="Times New Roman" w:cs="Times New Roman"/>
          <w:noProof w:val="0"/>
          <w:color w:val="auto"/>
          <w:sz w:val="22"/>
          <w:szCs w:val="22"/>
          <w:lang w:val="en-US"/>
        </w:rPr>
        <w:t>T</w:t>
      </w:r>
      <w:r w:rsidRPr="0E3DB610" w:rsidR="14F89B38">
        <w:rPr>
          <w:rFonts w:ascii="Times New Roman" w:hAnsi="Times New Roman" w:eastAsia="Times New Roman" w:cs="Times New Roman"/>
          <w:noProof w:val="0"/>
          <w:color w:val="auto"/>
          <w:sz w:val="22"/>
          <w:szCs w:val="22"/>
          <w:lang w:val="en-US"/>
        </w:rPr>
        <w:t xml:space="preserve">he Public Theater seeks a full-time </w:t>
      </w:r>
      <w:r w:rsidRPr="0E3DB610" w:rsidR="14F89B38">
        <w:rPr>
          <w:rFonts w:ascii="Times New Roman" w:hAnsi="Times New Roman" w:eastAsia="Times New Roman" w:cs="Times New Roman"/>
          <w:b w:val="1"/>
          <w:bCs w:val="1"/>
          <w:noProof w:val="0"/>
          <w:color w:val="auto"/>
          <w:sz w:val="22"/>
          <w:szCs w:val="22"/>
          <w:lang w:val="en-US"/>
        </w:rPr>
        <w:t>Graphic Designer</w:t>
      </w:r>
      <w:r w:rsidRPr="0E3DB610" w:rsidR="14F89B38">
        <w:rPr>
          <w:rFonts w:ascii="Times New Roman" w:hAnsi="Times New Roman" w:eastAsia="Times New Roman" w:cs="Times New Roman"/>
          <w:noProof w:val="0"/>
          <w:color w:val="auto"/>
          <w:sz w:val="22"/>
          <w:szCs w:val="22"/>
          <w:lang w:val="en-US"/>
        </w:rPr>
        <w:t xml:space="preserve"> to join our in-house team. Brand Studio develops all internal and external materials with The Public’s signature visual identity. Our range of work includes: Free Shakespeare in the Park, Joe’s Pub, and a full season of new musicals, plays, events and programs at The Public’s landmarked six-venue building at Astor Place. We are a passionate team that is deeply invested in the performing arts</w:t>
      </w:r>
      <w:r w:rsidRPr="0E3DB610" w:rsidR="146B17AA">
        <w:rPr>
          <w:rFonts w:ascii="Times New Roman" w:hAnsi="Times New Roman" w:eastAsia="Times New Roman" w:cs="Times New Roman"/>
          <w:noProof w:val="0"/>
          <w:color w:val="auto"/>
          <w:sz w:val="22"/>
          <w:szCs w:val="22"/>
          <w:lang w:val="en-US"/>
        </w:rPr>
        <w:t>.</w:t>
      </w:r>
    </w:p>
    <w:p xmlns:wp14="http://schemas.microsoft.com/office/word/2010/wordml" w:rsidP="263052C3" w14:paraId="67F4DDAC" wp14:textId="4B7B9B78">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noProof w:val="0"/>
          <w:color w:val="auto"/>
          <w:sz w:val="22"/>
          <w:szCs w:val="22"/>
          <w:lang w:val="en-US"/>
        </w:rPr>
      </w:pPr>
      <w:r>
        <w:br/>
      </w:r>
      <w:r w:rsidRPr="0E3DB610" w:rsidR="38C44A6B">
        <w:rPr>
          <w:rFonts w:ascii="Times New Roman" w:hAnsi="Times New Roman" w:eastAsia="Times New Roman" w:cs="Times New Roman"/>
          <w:b w:val="0"/>
          <w:bCs w:val="0"/>
          <w:noProof w:val="0"/>
          <w:color w:val="auto"/>
          <w:sz w:val="22"/>
          <w:szCs w:val="22"/>
          <w:lang w:val="en-US"/>
        </w:rPr>
        <w:t>T</w:t>
      </w:r>
      <w:r w:rsidRPr="0E3DB610" w:rsidR="14F89B38">
        <w:rPr>
          <w:rFonts w:ascii="Times New Roman" w:hAnsi="Times New Roman" w:eastAsia="Times New Roman" w:cs="Times New Roman"/>
          <w:b w:val="0"/>
          <w:bCs w:val="0"/>
          <w:noProof w:val="0"/>
          <w:color w:val="auto"/>
          <w:sz w:val="22"/>
          <w:szCs w:val="22"/>
          <w:lang w:val="en-US"/>
        </w:rPr>
        <w:t xml:space="preserve">he ideal candidate will uphold the visual consistency of the brand, while supporting and contributing to the creation of a variety of materials including print and digital, with a desire for motion. Projects include research and design for: show artwork, social media, programs, development materials, signage, advertisements, brochures and booklet, postcards, flyers, motion graphics, merchandise, installations, presentations, and more. </w:t>
      </w:r>
    </w:p>
    <w:p xmlns:wp14="http://schemas.microsoft.com/office/word/2010/wordml" w:rsidP="263052C3" w14:paraId="06BD93E6" wp14:textId="1D4445FB">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noProof w:val="0"/>
          <w:color w:val="auto"/>
          <w:sz w:val="22"/>
          <w:szCs w:val="22"/>
          <w:lang w:val="en-US"/>
        </w:rPr>
      </w:pPr>
    </w:p>
    <w:p xmlns:wp14="http://schemas.microsoft.com/office/word/2010/wordml" w:rsidP="263052C3" w14:paraId="77691C2E" wp14:textId="6E114B86">
      <w:pPr>
        <w:pStyle w:val="Normal"/>
        <w:bidi w:val="0"/>
        <w:spacing w:before="0" w:beforeAutospacing="off" w:after="160" w:afterAutospacing="off" w:line="276" w:lineRule="auto"/>
        <w:ind w:left="0" w:right="0"/>
        <w:jc w:val="left"/>
        <w:rPr>
          <w:rFonts w:ascii="Times New Roman" w:hAnsi="Times New Roman" w:eastAsia="Times New Roman" w:cs="Times New Roman"/>
          <w:b w:val="1"/>
          <w:bCs w:val="1"/>
          <w:noProof w:val="0"/>
          <w:color w:val="auto"/>
          <w:sz w:val="22"/>
          <w:szCs w:val="22"/>
          <w:lang w:val="en-US"/>
        </w:rPr>
      </w:pPr>
      <w:r w:rsidRPr="0E3DB610" w:rsidR="2C3C2FF2">
        <w:rPr>
          <w:rFonts w:ascii="Times New Roman" w:hAnsi="Times New Roman" w:eastAsia="Times New Roman" w:cs="Times New Roman"/>
          <w:b w:val="1"/>
          <w:bCs w:val="1"/>
          <w:noProof w:val="0"/>
          <w:color w:val="auto"/>
          <w:sz w:val="22"/>
          <w:szCs w:val="22"/>
          <w:lang w:val="en-US"/>
        </w:rPr>
        <w:t>Responsibilities</w:t>
      </w:r>
    </w:p>
    <w:p xmlns:wp14="http://schemas.microsoft.com/office/word/2010/wordml" w:rsidP="0E3DB610" w14:paraId="2B55BBBD" wp14:textId="6551B74B">
      <w:pPr>
        <w:pStyle w:val="ListParagraph"/>
        <w:numPr>
          <w:ilvl w:val="0"/>
          <w:numId w:val="4"/>
        </w:num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3DB610" w:rsidR="2F7697B1">
        <w:rPr>
          <w:rFonts w:ascii="Times New Roman" w:hAnsi="Times New Roman" w:eastAsia="Times New Roman" w:cs="Times New Roman"/>
          <w:b w:val="0"/>
          <w:bCs w:val="0"/>
          <w:i w:val="0"/>
          <w:iCs w:val="0"/>
          <w:caps w:val="0"/>
          <w:smallCaps w:val="0"/>
          <w:noProof w:val="0"/>
          <w:color w:val="auto"/>
          <w:sz w:val="22"/>
          <w:szCs w:val="22"/>
          <w:lang w:val="en-US"/>
        </w:rPr>
        <w:t>Conceptualize, design and implement creative graphics and content, both print and digital, on time and within budget</w:t>
      </w:r>
    </w:p>
    <w:p xmlns:wp14="http://schemas.microsoft.com/office/word/2010/wordml" w:rsidP="0E3DB610" w14:paraId="32156366" wp14:textId="2F0C9B26">
      <w:pPr>
        <w:pStyle w:val="ListParagraph"/>
        <w:numPr>
          <w:ilvl w:val="0"/>
          <w:numId w:val="4"/>
        </w:numPr>
        <w:spacing w:line="276" w:lineRule="auto"/>
        <w:rPr>
          <w:b w:val="0"/>
          <w:bCs w:val="0"/>
          <w:i w:val="0"/>
          <w:iCs w:val="0"/>
          <w:caps w:val="0"/>
          <w:smallCaps w:val="0"/>
          <w:noProof w:val="0"/>
          <w:color w:val="000000" w:themeColor="text1" w:themeTint="FF" w:themeShade="FF"/>
          <w:sz w:val="22"/>
          <w:szCs w:val="22"/>
          <w:lang w:val="en-US"/>
        </w:rPr>
      </w:pPr>
      <w:r w:rsidRPr="0E3DB610" w:rsidR="2F7697B1">
        <w:rPr>
          <w:rFonts w:ascii="Times New Roman" w:hAnsi="Times New Roman" w:eastAsia="Times New Roman" w:cs="Times New Roman"/>
          <w:b w:val="0"/>
          <w:bCs w:val="0"/>
          <w:i w:val="0"/>
          <w:iCs w:val="0"/>
          <w:caps w:val="0"/>
          <w:smallCaps w:val="0"/>
          <w:noProof w:val="0"/>
          <w:color w:val="auto"/>
          <w:sz w:val="22"/>
          <w:szCs w:val="22"/>
          <w:lang w:val="en-US"/>
        </w:rPr>
        <w:t>Update existing presentations and collateral; design new ones, create branded collateral</w:t>
      </w:r>
      <w:r w:rsidRPr="0E3DB610" w:rsidR="1A95032C">
        <w:rPr>
          <w:rFonts w:ascii="Times New Roman" w:hAnsi="Times New Roman" w:eastAsia="Times New Roman" w:cs="Times New Roman"/>
          <w:b w:val="0"/>
          <w:bCs w:val="0"/>
          <w:i w:val="0"/>
          <w:iCs w:val="0"/>
          <w:caps w:val="0"/>
          <w:smallCaps w:val="0"/>
          <w:noProof w:val="0"/>
          <w:color w:val="auto"/>
          <w:sz w:val="22"/>
          <w:szCs w:val="22"/>
          <w:lang w:val="en-US"/>
        </w:rPr>
        <w:t>, signage, and other materials</w:t>
      </w:r>
    </w:p>
    <w:p xmlns:wp14="http://schemas.microsoft.com/office/word/2010/wordml" w:rsidP="0E3DB610" w14:paraId="3A87A507" wp14:textId="21E97AC6">
      <w:pPr>
        <w:pStyle w:val="ListParagraph"/>
        <w:numPr>
          <w:ilvl w:val="0"/>
          <w:numId w:val="3"/>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0E3DB610" w:rsidR="2F7697B1">
        <w:rPr>
          <w:rFonts w:ascii="Times New Roman" w:hAnsi="Times New Roman" w:eastAsia="Times New Roman" w:cs="Times New Roman"/>
          <w:b w:val="0"/>
          <w:bCs w:val="0"/>
          <w:i w:val="0"/>
          <w:iCs w:val="0"/>
          <w:caps w:val="0"/>
          <w:smallCaps w:val="0"/>
          <w:noProof w:val="0"/>
          <w:color w:val="auto"/>
          <w:sz w:val="22"/>
          <w:szCs w:val="22"/>
          <w:lang w:val="en-US"/>
        </w:rPr>
        <w:t>Manage design revisions and approval of artwork and information accuracy</w:t>
      </w:r>
    </w:p>
    <w:p xmlns:wp14="http://schemas.microsoft.com/office/word/2010/wordml" w:rsidP="0E3DB610" w14:paraId="1DE3328B" wp14:textId="57990B05">
      <w:pPr>
        <w:pStyle w:val="ListParagraph"/>
        <w:numPr>
          <w:ilvl w:val="0"/>
          <w:numId w:val="3"/>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0E3DB610" w:rsidR="2F7697B1">
        <w:rPr>
          <w:rFonts w:ascii="Times New Roman" w:hAnsi="Times New Roman" w:eastAsia="Times New Roman" w:cs="Times New Roman"/>
          <w:b w:val="0"/>
          <w:bCs w:val="0"/>
          <w:i w:val="0"/>
          <w:iCs w:val="0"/>
          <w:caps w:val="0"/>
          <w:smallCaps w:val="0"/>
          <w:noProof w:val="0"/>
          <w:color w:val="auto"/>
          <w:sz w:val="22"/>
          <w:szCs w:val="22"/>
          <w:lang w:val="en-US"/>
        </w:rPr>
        <w:t>Manage utilization and archive of all project artwork</w:t>
      </w:r>
    </w:p>
    <w:p xmlns:wp14="http://schemas.microsoft.com/office/word/2010/wordml" w:rsidP="263052C3" w14:paraId="76D66902" wp14:textId="1BA29A60">
      <w:pPr>
        <w:pStyle w:val="Normal"/>
        <w:spacing w:line="276" w:lineRule="auto"/>
        <w:ind w:left="0"/>
        <w:rPr>
          <w:rFonts w:ascii="Times New Roman" w:hAnsi="Times New Roman" w:eastAsia="Times New Roman" w:cs="Times New Roman"/>
          <w:b w:val="0"/>
          <w:bCs w:val="0"/>
          <w:noProof w:val="0"/>
          <w:color w:val="auto"/>
          <w:sz w:val="22"/>
          <w:szCs w:val="22"/>
          <w:lang w:val="en-US"/>
        </w:rPr>
      </w:pPr>
      <w:r w:rsidRPr="0E3DB610" w:rsidR="14F89B38">
        <w:rPr>
          <w:rFonts w:ascii="Times New Roman" w:hAnsi="Times New Roman" w:eastAsia="Times New Roman" w:cs="Times New Roman"/>
          <w:b w:val="1"/>
          <w:bCs w:val="1"/>
          <w:noProof w:val="0"/>
          <w:color w:val="auto"/>
          <w:sz w:val="22"/>
          <w:szCs w:val="22"/>
          <w:lang w:val="en-US"/>
        </w:rPr>
        <w:t>Requirements</w:t>
      </w:r>
      <w:r>
        <w:br/>
      </w:r>
      <w:r w:rsidRPr="0E3DB610" w:rsidR="14F89B38">
        <w:rPr>
          <w:rFonts w:ascii="Times New Roman" w:hAnsi="Times New Roman" w:eastAsia="Times New Roman" w:cs="Times New Roman"/>
          <w:b w:val="0"/>
          <w:bCs w:val="0"/>
          <w:noProof w:val="0"/>
          <w:color w:val="auto"/>
          <w:sz w:val="22"/>
          <w:szCs w:val="22"/>
          <w:lang w:val="en-US"/>
        </w:rPr>
        <w:t xml:space="preserve"> Applicants should have 3+ years of experience as part of an in-house team, design studio,</w:t>
      </w:r>
      <w:r>
        <w:br/>
      </w:r>
      <w:r w:rsidRPr="0E3DB610" w:rsidR="14F89B38">
        <w:rPr>
          <w:rFonts w:ascii="Times New Roman" w:hAnsi="Times New Roman" w:eastAsia="Times New Roman" w:cs="Times New Roman"/>
          <w:b w:val="0"/>
          <w:bCs w:val="0"/>
          <w:noProof w:val="0"/>
          <w:color w:val="auto"/>
          <w:sz w:val="22"/>
          <w:szCs w:val="22"/>
          <w:lang w:val="en-US"/>
        </w:rPr>
        <w:t xml:space="preserve"> or agency environment. Strong, dynamic type is the core of our branding—those considered must have outstanding typography skills. </w:t>
      </w:r>
      <w:r w:rsidRPr="0E3DB610" w:rsidR="50550BD1">
        <w:rPr>
          <w:rFonts w:ascii="Times New Roman" w:hAnsi="Times New Roman" w:eastAsia="Times New Roman" w:cs="Times New Roman"/>
          <w:b w:val="0"/>
          <w:bCs w:val="0"/>
          <w:noProof w:val="0"/>
          <w:color w:val="auto"/>
          <w:sz w:val="22"/>
          <w:szCs w:val="22"/>
          <w:lang w:val="en-US"/>
        </w:rPr>
        <w:t xml:space="preserve">Expertise in Adobe Creative Suite programs are required, primarily: Illustrator, Photoshop, InDesign, After Effects, and Premiere. </w:t>
      </w:r>
      <w:r w:rsidRPr="0E3DB610" w:rsidR="53D485DF">
        <w:rPr>
          <w:rFonts w:ascii="Times New Roman" w:hAnsi="Times New Roman" w:eastAsia="Times New Roman" w:cs="Times New Roman"/>
          <w:b w:val="0"/>
          <w:bCs w:val="0"/>
          <w:noProof w:val="0"/>
          <w:color w:val="auto"/>
          <w:sz w:val="22"/>
          <w:szCs w:val="22"/>
          <w:lang w:val="en-US"/>
        </w:rPr>
        <w:t>Knowledge of</w:t>
      </w:r>
      <w:r w:rsidRPr="0E3DB610" w:rsidR="50550BD1">
        <w:rPr>
          <w:rFonts w:ascii="Times New Roman" w:hAnsi="Times New Roman" w:eastAsia="Times New Roman" w:cs="Times New Roman"/>
          <w:b w:val="0"/>
          <w:bCs w:val="0"/>
          <w:noProof w:val="0"/>
          <w:color w:val="auto"/>
          <w:sz w:val="22"/>
          <w:szCs w:val="22"/>
          <w:lang w:val="en-US"/>
        </w:rPr>
        <w:t xml:space="preserve"> prepress </w:t>
      </w:r>
      <w:r w:rsidRPr="0E3DB610" w:rsidR="51A33C86">
        <w:rPr>
          <w:rFonts w:ascii="Times New Roman" w:hAnsi="Times New Roman" w:eastAsia="Times New Roman" w:cs="Times New Roman"/>
          <w:b w:val="0"/>
          <w:bCs w:val="0"/>
          <w:noProof w:val="0"/>
          <w:color w:val="auto"/>
          <w:sz w:val="22"/>
          <w:szCs w:val="22"/>
          <w:lang w:val="en-US"/>
        </w:rPr>
        <w:t>and m</w:t>
      </w:r>
      <w:r w:rsidRPr="0E3DB610" w:rsidR="50550BD1">
        <w:rPr>
          <w:rFonts w:ascii="Times New Roman" w:hAnsi="Times New Roman" w:eastAsia="Times New Roman" w:cs="Times New Roman"/>
          <w:b w:val="0"/>
          <w:bCs w:val="0"/>
          <w:noProof w:val="0"/>
          <w:color w:val="auto"/>
          <w:sz w:val="22"/>
          <w:szCs w:val="22"/>
          <w:lang w:val="en-US"/>
        </w:rPr>
        <w:t>ock up skills</w:t>
      </w:r>
      <w:r w:rsidRPr="0E3DB610" w:rsidR="40E34205">
        <w:rPr>
          <w:rFonts w:ascii="Times New Roman" w:hAnsi="Times New Roman" w:eastAsia="Times New Roman" w:cs="Times New Roman"/>
          <w:b w:val="0"/>
          <w:bCs w:val="0"/>
          <w:noProof w:val="0"/>
          <w:color w:val="auto"/>
          <w:sz w:val="22"/>
          <w:szCs w:val="22"/>
          <w:lang w:val="en-US"/>
        </w:rPr>
        <w:t xml:space="preserve"> are highly preferred.</w:t>
      </w:r>
    </w:p>
    <w:p xmlns:wp14="http://schemas.microsoft.com/office/word/2010/wordml" w:rsidP="263052C3" w14:paraId="28C73EC3" wp14:textId="0B39007D">
      <w:pPr>
        <w:spacing w:line="276" w:lineRule="auto"/>
        <w:rPr>
          <w:rFonts w:ascii="Times New Roman" w:hAnsi="Times New Roman" w:eastAsia="Times New Roman" w:cs="Times New Roman"/>
          <w:b w:val="0"/>
          <w:bCs w:val="0"/>
          <w:noProof w:val="0"/>
          <w:color w:val="auto"/>
          <w:sz w:val="22"/>
          <w:szCs w:val="22"/>
          <w:lang w:val="en-US"/>
        </w:rPr>
      </w:pPr>
      <w:r w:rsidRPr="0E3DB610" w:rsidR="14F89B38">
        <w:rPr>
          <w:rFonts w:ascii="Times New Roman" w:hAnsi="Times New Roman" w:eastAsia="Times New Roman" w:cs="Times New Roman"/>
          <w:b w:val="0"/>
          <w:bCs w:val="0"/>
          <w:noProof w:val="0"/>
          <w:color w:val="auto"/>
          <w:sz w:val="22"/>
          <w:szCs w:val="22"/>
          <w:lang w:val="en-US"/>
        </w:rPr>
        <w:t>Additional competencies include</w:t>
      </w:r>
      <w:r w:rsidRPr="0E3DB610" w:rsidR="20C13FE5">
        <w:rPr>
          <w:rFonts w:ascii="Times New Roman" w:hAnsi="Times New Roman" w:eastAsia="Times New Roman" w:cs="Times New Roman"/>
          <w:b w:val="0"/>
          <w:bCs w:val="0"/>
          <w:noProof w:val="0"/>
          <w:color w:val="auto"/>
          <w:sz w:val="22"/>
          <w:szCs w:val="22"/>
          <w:lang w:val="en-US"/>
        </w:rPr>
        <w:t xml:space="preserve"> the ability to</w:t>
      </w:r>
      <w:r w:rsidRPr="0E3DB610" w:rsidR="14F89B38">
        <w:rPr>
          <w:rFonts w:ascii="Times New Roman" w:hAnsi="Times New Roman" w:eastAsia="Times New Roman" w:cs="Times New Roman"/>
          <w:b w:val="0"/>
          <w:bCs w:val="0"/>
          <w:noProof w:val="0"/>
          <w:color w:val="auto"/>
          <w:sz w:val="22"/>
          <w:szCs w:val="22"/>
          <w:lang w:val="en-US"/>
        </w:rPr>
        <w:t xml:space="preserve">: </w:t>
      </w:r>
    </w:p>
    <w:p xmlns:wp14="http://schemas.microsoft.com/office/word/2010/wordml" w:rsidP="263052C3" w14:paraId="68848B4C" wp14:textId="2D8A8A59">
      <w:pPr>
        <w:pStyle w:val="ListParagraph"/>
        <w:numPr>
          <w:ilvl w:val="0"/>
          <w:numId w:val="1"/>
        </w:numPr>
        <w:spacing w:line="276" w:lineRule="auto"/>
        <w:rPr>
          <w:rFonts w:ascii="Times New Roman" w:hAnsi="Times New Roman" w:eastAsia="Times New Roman" w:cs="Times New Roman"/>
          <w:b w:val="0"/>
          <w:bCs w:val="0"/>
          <w:noProof w:val="0"/>
          <w:color w:val="000000" w:themeColor="text1" w:themeTint="FF" w:themeShade="FF"/>
          <w:sz w:val="22"/>
          <w:szCs w:val="22"/>
          <w:lang w:val="en-US"/>
        </w:rPr>
      </w:pPr>
      <w:r w:rsidRPr="0E3DB610" w:rsidR="7F84C7B7">
        <w:rPr>
          <w:rFonts w:ascii="Times New Roman" w:hAnsi="Times New Roman" w:eastAsia="Times New Roman" w:cs="Times New Roman"/>
          <w:b w:val="0"/>
          <w:bCs w:val="0"/>
          <w:noProof w:val="0"/>
          <w:color w:val="auto"/>
          <w:sz w:val="22"/>
          <w:szCs w:val="22"/>
          <w:lang w:val="en-US"/>
        </w:rPr>
        <w:t>C</w:t>
      </w:r>
      <w:r w:rsidRPr="0E3DB610" w:rsidR="14F89B38">
        <w:rPr>
          <w:rFonts w:ascii="Times New Roman" w:hAnsi="Times New Roman" w:eastAsia="Times New Roman" w:cs="Times New Roman"/>
          <w:b w:val="0"/>
          <w:bCs w:val="0"/>
          <w:noProof w:val="0"/>
          <w:color w:val="auto"/>
          <w:sz w:val="22"/>
          <w:szCs w:val="22"/>
          <w:lang w:val="en-US"/>
        </w:rPr>
        <w:t xml:space="preserve">ollaborate </w:t>
      </w:r>
      <w:r w:rsidRPr="0E3DB610" w:rsidR="3818F169">
        <w:rPr>
          <w:rFonts w:ascii="Times New Roman" w:hAnsi="Times New Roman" w:eastAsia="Times New Roman" w:cs="Times New Roman"/>
          <w:b w:val="0"/>
          <w:bCs w:val="0"/>
          <w:noProof w:val="0"/>
          <w:color w:val="auto"/>
          <w:sz w:val="22"/>
          <w:szCs w:val="22"/>
          <w:lang w:val="en-US"/>
        </w:rPr>
        <w:t xml:space="preserve">and communicate </w:t>
      </w:r>
      <w:r w:rsidRPr="0E3DB610" w:rsidR="14F89B38">
        <w:rPr>
          <w:rFonts w:ascii="Times New Roman" w:hAnsi="Times New Roman" w:eastAsia="Times New Roman" w:cs="Times New Roman"/>
          <w:b w:val="0"/>
          <w:bCs w:val="0"/>
          <w:noProof w:val="0"/>
          <w:color w:val="auto"/>
          <w:sz w:val="22"/>
          <w:szCs w:val="22"/>
          <w:lang w:val="en-US"/>
        </w:rPr>
        <w:t>with a team</w:t>
      </w:r>
      <w:r w:rsidRPr="0E3DB610" w:rsidR="3D4E05C9">
        <w:rPr>
          <w:rFonts w:ascii="Times New Roman" w:hAnsi="Times New Roman" w:eastAsia="Times New Roman" w:cs="Times New Roman"/>
          <w:b w:val="0"/>
          <w:bCs w:val="0"/>
          <w:noProof w:val="0"/>
          <w:color w:val="auto"/>
          <w:sz w:val="22"/>
          <w:szCs w:val="22"/>
          <w:lang w:val="en-US"/>
        </w:rPr>
        <w:t>;</w:t>
      </w:r>
    </w:p>
    <w:p xmlns:wp14="http://schemas.microsoft.com/office/word/2010/wordml" w:rsidP="263052C3" w14:paraId="0A6492F3" wp14:textId="0FBDA89C">
      <w:pPr>
        <w:pStyle w:val="ListParagraph"/>
        <w:numPr>
          <w:ilvl w:val="0"/>
          <w:numId w:val="1"/>
        </w:numPr>
        <w:spacing w:line="276" w:lineRule="auto"/>
        <w:rPr>
          <w:rFonts w:ascii="Times New Roman" w:hAnsi="Times New Roman" w:eastAsia="Times New Roman" w:cs="Times New Roman"/>
          <w:b w:val="0"/>
          <w:bCs w:val="0"/>
          <w:noProof w:val="0"/>
          <w:color w:val="000000" w:themeColor="text1" w:themeTint="FF" w:themeShade="FF"/>
          <w:sz w:val="22"/>
          <w:szCs w:val="22"/>
          <w:lang w:val="en-US"/>
        </w:rPr>
      </w:pPr>
      <w:r w:rsidRPr="0E3DB610" w:rsidR="3D4E05C9">
        <w:rPr>
          <w:rFonts w:ascii="Times New Roman" w:hAnsi="Times New Roman" w:eastAsia="Times New Roman" w:cs="Times New Roman"/>
          <w:b w:val="0"/>
          <w:bCs w:val="0"/>
          <w:noProof w:val="0"/>
          <w:color w:val="auto"/>
          <w:sz w:val="22"/>
          <w:szCs w:val="22"/>
          <w:lang w:val="en-US"/>
        </w:rPr>
        <w:t>Work quickly under pressure;</w:t>
      </w:r>
    </w:p>
    <w:p xmlns:wp14="http://schemas.microsoft.com/office/word/2010/wordml" w:rsidP="263052C3" w14:paraId="577AD4BB" wp14:textId="082BE8EF">
      <w:pPr>
        <w:pStyle w:val="ListParagraph"/>
        <w:numPr>
          <w:ilvl w:val="0"/>
          <w:numId w:val="1"/>
        </w:numPr>
        <w:spacing w:line="276" w:lineRule="auto"/>
        <w:rPr>
          <w:rFonts w:ascii="Times New Roman" w:hAnsi="Times New Roman" w:eastAsia="Times New Roman" w:cs="Times New Roman"/>
          <w:b w:val="0"/>
          <w:bCs w:val="0"/>
          <w:noProof w:val="0"/>
          <w:color w:val="000000" w:themeColor="text1" w:themeTint="FF" w:themeShade="FF"/>
          <w:sz w:val="22"/>
          <w:szCs w:val="22"/>
          <w:lang w:val="en-US"/>
        </w:rPr>
      </w:pPr>
      <w:r w:rsidRPr="0E3DB610" w:rsidR="6C2C333D">
        <w:rPr>
          <w:rFonts w:ascii="Times New Roman" w:hAnsi="Times New Roman" w:eastAsia="Times New Roman" w:cs="Times New Roman"/>
          <w:b w:val="0"/>
          <w:bCs w:val="0"/>
          <w:noProof w:val="0"/>
          <w:color w:val="auto"/>
          <w:sz w:val="22"/>
          <w:szCs w:val="22"/>
          <w:lang w:val="en-US"/>
        </w:rPr>
        <w:t>Manage time and projects effectively and efficiently</w:t>
      </w:r>
      <w:r w:rsidRPr="0E3DB610" w:rsidR="08B1E0CA">
        <w:rPr>
          <w:rFonts w:ascii="Times New Roman" w:hAnsi="Times New Roman" w:eastAsia="Times New Roman" w:cs="Times New Roman"/>
          <w:b w:val="0"/>
          <w:bCs w:val="0"/>
          <w:noProof w:val="0"/>
          <w:color w:val="auto"/>
          <w:sz w:val="22"/>
          <w:szCs w:val="22"/>
          <w:lang w:val="en-US"/>
        </w:rPr>
        <w:t>;</w:t>
      </w:r>
    </w:p>
    <w:p xmlns:wp14="http://schemas.microsoft.com/office/word/2010/wordml" w:rsidP="263052C3" w14:paraId="397E2438" wp14:textId="4D6CA8B0">
      <w:pPr>
        <w:pStyle w:val="ListParagraph"/>
        <w:numPr>
          <w:ilvl w:val="0"/>
          <w:numId w:val="1"/>
        </w:numPr>
        <w:spacing w:line="276" w:lineRule="auto"/>
        <w:rPr>
          <w:b w:val="0"/>
          <w:bCs w:val="0"/>
          <w:noProof w:val="0"/>
          <w:color w:val="000000" w:themeColor="text1" w:themeTint="FF" w:themeShade="FF"/>
          <w:sz w:val="22"/>
          <w:szCs w:val="22"/>
          <w:lang w:val="en-US"/>
        </w:rPr>
      </w:pPr>
      <w:r w:rsidRPr="0E3DB610" w:rsidR="589A9165">
        <w:rPr>
          <w:rFonts w:ascii="Times New Roman" w:hAnsi="Times New Roman" w:eastAsia="Times New Roman" w:cs="Times New Roman"/>
          <w:b w:val="0"/>
          <w:bCs w:val="0"/>
          <w:noProof w:val="0"/>
          <w:color w:val="auto"/>
          <w:sz w:val="22"/>
          <w:szCs w:val="22"/>
          <w:lang w:val="en-US"/>
        </w:rPr>
        <w:t>Remain positive;</w:t>
      </w:r>
    </w:p>
    <w:p xmlns:wp14="http://schemas.microsoft.com/office/word/2010/wordml" w:rsidP="0E3DB610" w14:paraId="6550079C" wp14:textId="68AB7D92">
      <w:pPr>
        <w:pStyle w:val="ListParagraph"/>
        <w:numPr>
          <w:ilvl w:val="0"/>
          <w:numId w:val="1"/>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3DB610" w:rsidR="02800FA4">
        <w:rPr>
          <w:rFonts w:ascii="Times New Roman" w:hAnsi="Times New Roman" w:eastAsia="Times New Roman" w:cs="Times New Roman"/>
          <w:b w:val="0"/>
          <w:bCs w:val="0"/>
          <w:i w:val="0"/>
          <w:iCs w:val="0"/>
          <w:caps w:val="0"/>
          <w:smallCaps w:val="0"/>
          <w:noProof w:val="0"/>
          <w:color w:val="auto"/>
          <w:sz w:val="22"/>
          <w:szCs w:val="22"/>
          <w:lang w:val="en-US"/>
        </w:rPr>
        <w:t>Think creatively.</w:t>
      </w:r>
    </w:p>
    <w:p xmlns:wp14="http://schemas.microsoft.com/office/word/2010/wordml" w:rsidP="0E3DB610" w14:paraId="05FC6CF1" wp14:textId="10FB82CA">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i w:val="0"/>
          <w:iCs w:val="0"/>
          <w:caps w:val="0"/>
          <w:smallCaps w:val="0"/>
          <w:noProof w:val="0"/>
          <w:color w:val="auto"/>
          <w:sz w:val="22"/>
          <w:szCs w:val="22"/>
          <w:lang w:val="en-US"/>
        </w:rPr>
      </w:pPr>
    </w:p>
    <w:p w:rsidR="4A2C5A79" w:rsidP="0E3DB610" w:rsidRDefault="4A2C5A79" w14:paraId="6203F0F5" w14:textId="0DF7F81D">
      <w:pPr>
        <w:pStyle w:val="Normal"/>
        <w:spacing w:line="276" w:lineRule="auto"/>
        <w:ind w:left="-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3DB610" w:rsidR="4A2C5A7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 a condition of employment, the Public will require all employees who report to work on site (either at the Public Theater or any other workspace or performing location) to receive the COVID-19 vaccine. The Public will provide exceptions only for employees with an approved medical or religious exemption.</w:t>
      </w:r>
    </w:p>
    <w:p xmlns:wp14="http://schemas.microsoft.com/office/word/2010/wordml" w:rsidP="263052C3" w14:paraId="795F261F" wp14:textId="35F670E4">
      <w:pPr>
        <w:spacing w:line="276" w:lineRule="auto"/>
        <w:ind w:left="-90"/>
        <w:rPr>
          <w:rFonts w:ascii="Times New Roman" w:hAnsi="Times New Roman" w:eastAsia="Times New Roman" w:cs="Times New Roman"/>
          <w:b w:val="0"/>
          <w:bCs w:val="0"/>
          <w:i w:val="0"/>
          <w:iCs w:val="0"/>
          <w:caps w:val="0"/>
          <w:smallCaps w:val="0"/>
          <w:noProof w:val="0"/>
          <w:color w:val="auto"/>
          <w:sz w:val="22"/>
          <w:szCs w:val="22"/>
          <w:lang w:val="en-US"/>
        </w:rPr>
      </w:pPr>
      <w:r w:rsidRPr="263052C3" w:rsidR="325DB407">
        <w:rPr>
          <w:rFonts w:ascii="Times New Roman" w:hAnsi="Times New Roman" w:eastAsia="Times New Roman" w:cs="Times New Roman"/>
          <w:b w:val="0"/>
          <w:bCs w:val="0"/>
          <w:i w:val="0"/>
          <w:iCs w:val="0"/>
          <w:caps w:val="0"/>
          <w:smallCaps w:val="0"/>
          <w:noProof w:val="0"/>
          <w:color w:val="auto"/>
          <w:sz w:val="22"/>
          <w:szCs w:val="22"/>
          <w:lang w:val="en-US"/>
        </w:rPr>
        <w:t>The Public is committed to creating a diverse and inclusive environment and is proud to be an equal opportunity employer. Applicants from populations underrepresented in the theater field are strongly encouraged to apply. All qualified applicants will receive consideration for employment without regard to race, color, religion, gender, gender identity or expression, familial status, sexual orientation, national origin, ability, age, or veteran status.</w:t>
      </w:r>
    </w:p>
    <w:p xmlns:wp14="http://schemas.microsoft.com/office/word/2010/wordml" w:rsidP="263052C3" w14:paraId="595299C4" wp14:textId="3D1FD70B">
      <w:pPr>
        <w:spacing w:line="276" w:lineRule="auto"/>
        <w:ind w:left="-90"/>
        <w:rPr>
          <w:rFonts w:ascii="Times New Roman" w:hAnsi="Times New Roman" w:eastAsia="Times New Roman" w:cs="Times New Roman"/>
          <w:b w:val="0"/>
          <w:bCs w:val="0"/>
          <w:i w:val="0"/>
          <w:iCs w:val="0"/>
          <w:caps w:val="0"/>
          <w:smallCaps w:val="0"/>
          <w:noProof w:val="0"/>
          <w:color w:val="auto"/>
          <w:sz w:val="22"/>
          <w:szCs w:val="22"/>
          <w:lang w:val="en-US"/>
        </w:rPr>
      </w:pPr>
      <w:r w:rsidRPr="263052C3" w:rsidR="325DB407">
        <w:rPr>
          <w:rFonts w:ascii="Times New Roman" w:hAnsi="Times New Roman" w:eastAsia="Times New Roman" w:cs="Times New Roman"/>
          <w:b w:val="0"/>
          <w:bCs w:val="0"/>
          <w:i w:val="0"/>
          <w:iCs w:val="0"/>
          <w:caps w:val="0"/>
          <w:smallCaps w:val="0"/>
          <w:noProof w:val="0"/>
          <w:color w:val="auto"/>
          <w:sz w:val="22"/>
          <w:szCs w:val="22"/>
          <w:lang w:val="en-US"/>
        </w:rPr>
        <w:t>This is a Non-Exempt full-time position, according to the Fair Labor Standards Act.</w:t>
      </w:r>
    </w:p>
    <w:p xmlns:wp14="http://schemas.microsoft.com/office/word/2010/wordml" w:rsidP="263052C3" w14:paraId="559C828E" wp14:textId="0D693040">
      <w:pPr>
        <w:pStyle w:val="Normal"/>
        <w:spacing w:line="276" w:lineRule="auto"/>
        <w:ind w:left="-90"/>
        <w:rPr>
          <w:rFonts w:ascii="Times New Roman" w:hAnsi="Times New Roman" w:eastAsia="Times New Roman" w:cs="Times New Roman"/>
          <w:b w:val="0"/>
          <w:bCs w:val="0"/>
          <w:strike w:val="0"/>
          <w:dstrike w:val="0"/>
          <w:noProof w:val="0"/>
          <w:color w:val="auto"/>
          <w:sz w:val="22"/>
          <w:szCs w:val="22"/>
          <w:lang w:val="en-US"/>
        </w:rPr>
      </w:pPr>
      <w:r w:rsidRPr="0E3DB610" w:rsidR="14F89B38">
        <w:rPr>
          <w:rFonts w:ascii="Times New Roman" w:hAnsi="Times New Roman" w:eastAsia="Times New Roman" w:cs="Times New Roman"/>
          <w:noProof w:val="0"/>
          <w:color w:val="auto"/>
          <w:sz w:val="22"/>
          <w:szCs w:val="22"/>
          <w:lang w:val="en-US"/>
        </w:rPr>
        <w:t>Position is available immediately.</w:t>
      </w:r>
      <w:r w:rsidRPr="0E3DB610" w:rsidR="21338905">
        <w:rPr>
          <w:rFonts w:ascii="Times New Roman" w:hAnsi="Times New Roman" w:eastAsia="Times New Roman" w:cs="Times New Roman"/>
          <w:noProof w:val="0"/>
          <w:color w:val="auto"/>
          <w:sz w:val="22"/>
          <w:szCs w:val="22"/>
          <w:lang w:val="en-US"/>
        </w:rPr>
        <w:t xml:space="preserve"> </w:t>
      </w:r>
      <w:r w:rsidRPr="0E3DB610" w:rsidR="14F89B38">
        <w:rPr>
          <w:rFonts w:ascii="Times New Roman" w:hAnsi="Times New Roman" w:eastAsia="Times New Roman" w:cs="Times New Roman"/>
          <w:noProof w:val="0"/>
          <w:color w:val="auto"/>
          <w:sz w:val="22"/>
          <w:szCs w:val="22"/>
          <w:lang w:val="en-US"/>
        </w:rPr>
        <w:t xml:space="preserve">Please send cover letter, resume and </w:t>
      </w:r>
      <w:r w:rsidRPr="0E3DB610" w:rsidR="580A4EF3">
        <w:rPr>
          <w:rFonts w:ascii="Times New Roman" w:hAnsi="Times New Roman" w:eastAsia="Times New Roman" w:cs="Times New Roman"/>
          <w:noProof w:val="0"/>
          <w:color w:val="auto"/>
          <w:sz w:val="22"/>
          <w:szCs w:val="22"/>
          <w:lang w:val="en-US"/>
        </w:rPr>
        <w:t>a</w:t>
      </w:r>
      <w:r w:rsidRPr="0E3DB610" w:rsidR="14F89B38">
        <w:rPr>
          <w:rFonts w:ascii="Times New Roman" w:hAnsi="Times New Roman" w:eastAsia="Times New Roman" w:cs="Times New Roman"/>
          <w:noProof w:val="0"/>
          <w:color w:val="auto"/>
          <w:sz w:val="22"/>
          <w:szCs w:val="22"/>
          <w:lang w:val="en-US"/>
        </w:rPr>
        <w:t xml:space="preserve"> link to portfolio to: </w:t>
      </w:r>
      <w:hyperlink r:id="R2098d036b5ad4419">
        <w:r w:rsidRPr="0E3DB610" w:rsidR="4C6BCC34">
          <w:rPr>
            <w:rStyle w:val="Hyperlink"/>
            <w:rFonts w:ascii="Calibri" w:hAnsi="Calibri" w:eastAsia="Calibri" w:cs="Calibri"/>
            <w:b w:val="0"/>
            <w:bCs w:val="0"/>
            <w:i w:val="0"/>
            <w:iCs w:val="0"/>
            <w:caps w:val="0"/>
            <w:smallCaps w:val="0"/>
            <w:noProof w:val="0"/>
            <w:sz w:val="24"/>
            <w:szCs w:val="24"/>
            <w:lang w:val="en-US"/>
          </w:rPr>
          <w:t>graphicdesignjobs@publictheater.org</w:t>
        </w:r>
      </w:hyperlink>
      <w:r w:rsidRPr="0E3DB610" w:rsidR="043479F5">
        <w:rPr>
          <w:rFonts w:ascii="Times New Roman" w:hAnsi="Times New Roman" w:eastAsia="Times New Roman" w:cs="Times New Roman"/>
          <w:b w:val="1"/>
          <w:bCs w:val="1"/>
          <w:strike w:val="0"/>
          <w:dstrike w:val="0"/>
          <w:noProof w:val="0"/>
          <w:color w:val="auto"/>
          <w:sz w:val="22"/>
          <w:szCs w:val="22"/>
          <w:lang w:val="en-US"/>
        </w:rPr>
        <w:t xml:space="preserve">. </w:t>
      </w:r>
    </w:p>
    <w:p xmlns:wp14="http://schemas.microsoft.com/office/word/2010/wordml" w:rsidP="263052C3" w14:paraId="360BA6D2" wp14:textId="5369F399">
      <w:pPr>
        <w:pStyle w:val="Normal"/>
        <w:spacing w:line="276" w:lineRule="auto"/>
        <w:ind w:left="-90"/>
        <w:rPr>
          <w:rFonts w:ascii="Times New Roman" w:hAnsi="Times New Roman" w:eastAsia="Times New Roman" w:cs="Times New Roman"/>
          <w:b w:val="1"/>
          <w:bCs w:val="1"/>
          <w:strike w:val="0"/>
          <w:dstrike w:val="0"/>
          <w:noProof w:val="0"/>
          <w:color w:val="auto"/>
          <w:sz w:val="22"/>
          <w:szCs w:val="22"/>
          <w:lang w:val="en-US"/>
        </w:rPr>
      </w:pPr>
    </w:p>
    <w:p xmlns:wp14="http://schemas.microsoft.com/office/word/2010/wordml" w:rsidP="263052C3" w14:paraId="104F0D3F" wp14:textId="736D9BD9">
      <w:pPr>
        <w:pStyle w:val="Normal"/>
        <w:spacing w:line="276" w:lineRule="auto"/>
        <w:ind w:left="-90"/>
        <w:rPr>
          <w:rFonts w:ascii="Times New Roman" w:hAnsi="Times New Roman" w:eastAsia="Times New Roman" w:cs="Times New Roman"/>
          <w:b w:val="1"/>
          <w:bCs w:val="1"/>
          <w:strike w:val="0"/>
          <w:dstrike w:val="0"/>
          <w:noProof w:val="0"/>
          <w:color w:val="auto"/>
          <w:sz w:val="22"/>
          <w:szCs w:val="22"/>
          <w:lang w:val="en-US"/>
        </w:rPr>
      </w:pPr>
      <w:r w:rsidRPr="263052C3" w:rsidR="250AF09E">
        <w:rPr>
          <w:rFonts w:ascii="Times New Roman" w:hAnsi="Times New Roman" w:eastAsia="Times New Roman" w:cs="Times New Roman"/>
          <w:b w:val="1"/>
          <w:bCs w:val="1"/>
          <w:strike w:val="0"/>
          <w:dstrike w:val="0"/>
          <w:noProof w:val="0"/>
          <w:color w:val="auto"/>
          <w:sz w:val="22"/>
          <w:szCs w:val="22"/>
          <w:lang w:val="en-US"/>
        </w:rPr>
        <w:t>About the Public</w:t>
      </w:r>
    </w:p>
    <w:p xmlns:wp14="http://schemas.microsoft.com/office/word/2010/wordml" w:rsidP="263052C3" w14:paraId="3300135E" wp14:textId="63D94C33">
      <w:pPr>
        <w:pStyle w:val="Normal"/>
        <w:spacing w:line="276" w:lineRule="auto"/>
        <w:ind w:left="-90"/>
        <w:rPr>
          <w:rFonts w:ascii="Times New Roman" w:hAnsi="Times New Roman" w:eastAsia="Times New Roman" w:cs="Times New Roman"/>
          <w:b w:val="0"/>
          <w:bCs w:val="0"/>
          <w:i w:val="0"/>
          <w:iCs w:val="0"/>
          <w:strike w:val="0"/>
          <w:dstrike w:val="0"/>
          <w:noProof w:val="0"/>
          <w:color w:val="000000" w:themeColor="text1" w:themeTint="FF" w:themeShade="FF"/>
          <w:sz w:val="23"/>
          <w:szCs w:val="23"/>
          <w:u w:val="none"/>
          <w:lang w:val="en-US"/>
        </w:rPr>
      </w:pPr>
      <w:r w:rsidRPr="263052C3" w:rsidR="250AF09E">
        <w:rPr>
          <w:rFonts w:ascii="Times New Roman" w:hAnsi="Times New Roman" w:eastAsia="Times New Roman" w:cs="Times New Roman"/>
          <w:b w:val="0"/>
          <w:bCs w:val="0"/>
          <w:i w:val="0"/>
          <w:iCs w:val="0"/>
          <w:strike w:val="0"/>
          <w:dstrike w:val="0"/>
          <w:noProof w:val="0"/>
          <w:color w:val="000000" w:themeColor="text1" w:themeTint="FF" w:themeShade="FF"/>
          <w:sz w:val="23"/>
          <w:szCs w:val="23"/>
          <w:u w:val="none"/>
          <w:lang w:val="en-US"/>
        </w:rPr>
        <w:t xml:space="preserve">The Public is theater of, by, and for the people. Artist-driven, radically inclusive, and fundamentally democratic, The Public continues the work of its visionary founder Joe Papp as a civic institution engaging, both on-stage and off, with some of the most important ideas and social issues of today. Conceived over 60 years ago as one of the nation’s first nonprofit theaters, The Public has long operated on the principles that theater is an essential cultural force and that art and culture belong to everyone. </w:t>
      </w:r>
    </w:p>
    <w:p xmlns:wp14="http://schemas.microsoft.com/office/word/2010/wordml" w:rsidP="263052C3" w14:paraId="2C2779EB" wp14:textId="4901622A">
      <w:pPr>
        <w:pStyle w:val="Normal"/>
        <w:spacing w:line="276" w:lineRule="auto"/>
        <w:ind w:left="-90"/>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263052C3" w:rsidR="250AF09E">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Under the leadership of Artistic Director Oskar Eustis and Executive Director Patrick Willingham, The Public’s wide breadth of programming includes an annual season of new work at its landmark home at Astor Place, Free Shakespeare in the Park at the Delacorte Theater in Central Park, The Mobile Unit touring throughout New York City’s five boroughs, Public Forum, Under the Radar, Public Studio, Public Works, Public Shakespeare Initiative, and Joe’s Pub. Since premiering HAIR in 1967, The Public continues to create the canon of American theater and is currently represented on Broadway by the Tony Award-winning musical Hamilton by Lin-Manuel Miranda and John Leguizamo’s Latin History for Morons. Their programs and productions can also be seen regionally across the country and around the world. The Public has received 59 Tony Awards, 169 Obie Awards, 53 Drama Desk Awards, 54 </w:t>
      </w:r>
      <w:proofErr w:type="spellStart"/>
      <w:r w:rsidRPr="263052C3" w:rsidR="250AF09E">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Lortel</w:t>
      </w:r>
      <w:proofErr w:type="spellEnd"/>
      <w:r w:rsidRPr="263052C3" w:rsidR="250AF09E">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Awards, 32 Outer Critic Circle Awards, 13 New York Drama Desk Awards, and 6 Pulitzer Prizes. Publictheater.org.</w:t>
      </w:r>
    </w:p>
    <w:p xmlns:wp14="http://schemas.microsoft.com/office/word/2010/wordml" w:rsidP="263052C3" w14:paraId="07639EE5" wp14:textId="3C1F55FF">
      <w:pPr>
        <w:pStyle w:val="Normal"/>
        <w:spacing w:line="276" w:lineRule="auto"/>
      </w:pPr>
      <w:r>
        <w:br/>
      </w:r>
    </w:p>
    <w:p xmlns:wp14="http://schemas.microsoft.com/office/word/2010/wordml" w:rsidP="263052C3" w14:paraId="2C078E63" wp14:textId="55AA6B6B">
      <w:pPr>
        <w:pStyle w:val="Normal"/>
        <w:spacing w:line="276" w:lineRule="auto"/>
        <w:rPr>
          <w:rFonts w:ascii="Times New Roman" w:hAnsi="Times New Roman" w:eastAsia="Times New Roman" w:cs="Times New Roman"/>
          <w:color w:val="auto"/>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41E16E"/>
    <w:rsid w:val="0031B03C"/>
    <w:rsid w:val="02800FA4"/>
    <w:rsid w:val="03293683"/>
    <w:rsid w:val="043479F5"/>
    <w:rsid w:val="08B1E0CA"/>
    <w:rsid w:val="0E3DB610"/>
    <w:rsid w:val="123B26CC"/>
    <w:rsid w:val="146B17AA"/>
    <w:rsid w:val="14F89B38"/>
    <w:rsid w:val="1541E16E"/>
    <w:rsid w:val="178FCEF9"/>
    <w:rsid w:val="1A95032C"/>
    <w:rsid w:val="1AAE475E"/>
    <w:rsid w:val="1B776AAF"/>
    <w:rsid w:val="1D06267A"/>
    <w:rsid w:val="20C13FE5"/>
    <w:rsid w:val="21338905"/>
    <w:rsid w:val="250AF09E"/>
    <w:rsid w:val="263052C3"/>
    <w:rsid w:val="2B931D24"/>
    <w:rsid w:val="2C3C2FF2"/>
    <w:rsid w:val="2F7697B1"/>
    <w:rsid w:val="325DB407"/>
    <w:rsid w:val="3818F169"/>
    <w:rsid w:val="38C44A6B"/>
    <w:rsid w:val="3BB12E74"/>
    <w:rsid w:val="3D303180"/>
    <w:rsid w:val="3D4E05C9"/>
    <w:rsid w:val="40E34205"/>
    <w:rsid w:val="46BDEB69"/>
    <w:rsid w:val="4A2C5A79"/>
    <w:rsid w:val="4B1F44D0"/>
    <w:rsid w:val="4B5BFD0C"/>
    <w:rsid w:val="4BD33AD8"/>
    <w:rsid w:val="4BF2BC29"/>
    <w:rsid w:val="4C6BCC34"/>
    <w:rsid w:val="4DD58AE2"/>
    <w:rsid w:val="4E1F062D"/>
    <w:rsid w:val="4EE5CAA3"/>
    <w:rsid w:val="50550BD1"/>
    <w:rsid w:val="51A33C86"/>
    <w:rsid w:val="53112E58"/>
    <w:rsid w:val="53D485DF"/>
    <w:rsid w:val="580A4EF3"/>
    <w:rsid w:val="589A9165"/>
    <w:rsid w:val="59E042D5"/>
    <w:rsid w:val="6C2C333D"/>
    <w:rsid w:val="6D06072F"/>
    <w:rsid w:val="76270444"/>
    <w:rsid w:val="7824BD2F"/>
    <w:rsid w:val="7ADB26E7"/>
    <w:rsid w:val="7B374CFA"/>
    <w:rsid w:val="7CF82E52"/>
    <w:rsid w:val="7F84C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E16E"/>
  <w15:chartTrackingRefBased/>
  <w15:docId w15:val="{83B78E69-4910-4813-8984-81E78F3C0E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1e12bfc0191492f" /><Relationship Type="http://schemas.openxmlformats.org/officeDocument/2006/relationships/image" Target="/media/image2.png" Id="R7d3a3f3ceeff4f21" /><Relationship Type="http://schemas.openxmlformats.org/officeDocument/2006/relationships/hyperlink" Target="mailto:graphicdesignjobs@publictheater.org" TargetMode="External" Id="R2098d036b5ad44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2021-06-04T15:51:26.3543199Z</dcterms:created>
  <dcterms:modified xsi:type="dcterms:W3CDTF">2021-09-07T12:52:59.6649877Z</dcterms:modified>
  <dc:creator>Nate Shelton</dc:creator>
  <lastModifiedBy>Emalee Rodriguez</lastModifiedBy>
</coreProperties>
</file>